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023DB" w:rsidRPr="00D83278" w:rsidTr="006C3836">
        <w:trPr>
          <w:trHeight w:hRule="exact" w:val="1750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Pr="00493322" w:rsidRDefault="004023DB" w:rsidP="006C3836">
            <w:pPr>
              <w:rPr>
                <w:highlight w:val="yellow"/>
              </w:rPr>
            </w:pPr>
          </w:p>
        </w:tc>
        <w:tc>
          <w:tcPr>
            <w:tcW w:w="554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7B068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</w:t>
            </w:r>
            <w:r w:rsidR="006B5CC0" w:rsidRPr="006B5CC0">
              <w:rPr>
                <w:rFonts w:ascii="Times New Roman" w:hAnsi="Times New Roman" w:cs="Times New Roman"/>
                <w:lang w:val="ru-RU"/>
              </w:rPr>
              <w:t>44.03.02 Психолого-педагогическое образование</w:t>
            </w:r>
            <w:r w:rsidRPr="00493322">
              <w:rPr>
                <w:rFonts w:ascii="Times New Roman" w:hAnsi="Times New Roman" w:cs="Times New Roman"/>
                <w:lang w:val="ru-RU"/>
              </w:rPr>
              <w:t xml:space="preserve"> (уровень бакалавриата), Направленность (профиль) программы «</w:t>
            </w:r>
            <w:r w:rsidR="00D83278" w:rsidRPr="00D83278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Психология и педагогика дошкольного образования</w:t>
            </w:r>
            <w:r w:rsidRPr="00493322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»</w:t>
            </w: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="001D1542">
              <w:rPr>
                <w:rFonts w:ascii="Times New Roman" w:hAnsi="Times New Roman" w:cs="Times New Roman"/>
                <w:color w:val="000000"/>
                <w:lang w:val="ru-RU"/>
              </w:rPr>
              <w:t>утв. приказом ректора ОмГА от 30.08.2021 №9</w:t>
            </w: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4023DB" w:rsidRPr="00D83278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023DB" w:rsidRPr="00D83278" w:rsidTr="006C3836">
        <w:trPr>
          <w:trHeight w:hRule="exact" w:val="30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4023DB" w:rsidTr="006C3836">
        <w:trPr>
          <w:trHeight w:hRule="exact" w:val="10"/>
        </w:trPr>
        <w:tc>
          <w:tcPr>
            <w:tcW w:w="639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023DB" w:rsidTr="006C3836">
        <w:trPr>
          <w:trHeight w:hRule="exact" w:val="26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RPr="00D83278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023DB" w:rsidRPr="00D83278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1D1542" w:rsidP="006C38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023DB" w:rsidRPr="00280568" w:rsidTr="006C3836">
        <w:trPr>
          <w:trHeight w:hRule="exact" w:val="1496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Системы искусст</w:t>
            </w:r>
            <w:r w:rsidR="00E05ED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венного интеллекта в </w:t>
            </w:r>
            <w:r w:rsidR="006B5CC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педагогической психологии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</w:t>
            </w:r>
            <w:r w:rsidR="006C383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5</w:t>
            </w: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023DB" w:rsidRPr="00D83278" w:rsidTr="006C3836">
        <w:trPr>
          <w:trHeight w:hRule="exact" w:val="1396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981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 xml:space="preserve">Направленность подготовки </w:t>
            </w:r>
            <w:r w:rsidR="00280568" w:rsidRPr="00280568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44.03.02 Психолого-педагогическое образование</w:t>
            </w:r>
          </w:p>
          <w:p w:rsidR="004023DB" w:rsidRDefault="004023DB" w:rsidP="006C383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(уровень бакалавриата)</w:t>
            </w:r>
          </w:p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</w:t>
            </w:r>
            <w:r w:rsidR="003231E1" w:rsidRPr="003231E1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Психология и педагогика дошкольного образования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023DB" w:rsidRPr="00D83278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D83278" w:rsidTr="006C3836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</w:t>
            </w:r>
          </w:p>
        </w:tc>
      </w:tr>
      <w:tr w:rsidR="004023DB" w:rsidRPr="00D83278" w:rsidTr="006C3836">
        <w:trPr>
          <w:trHeight w:hRule="exact" w:val="416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155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277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023DB" w:rsidRPr="00D83278" w:rsidTr="006C3836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023DB" w:rsidRPr="00D83278" w:rsidTr="006C3836">
        <w:trPr>
          <w:trHeight w:hRule="exact" w:val="280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D83278" w:rsidTr="006C3836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280568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</w:t>
            </w:r>
            <w:r w:rsidR="00280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280568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4023DB" w:rsidRPr="00D83278" w:rsidTr="006C3836">
        <w:trPr>
          <w:trHeight w:hRule="exact" w:val="124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Pr="001D1542" w:rsidRDefault="004023DB" w:rsidP="002805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педагогический, 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</w:p>
        </w:tc>
      </w:tr>
      <w:tr w:rsidR="004023DB" w:rsidTr="006C3836">
        <w:trPr>
          <w:trHeight w:hRule="exact" w:val="30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43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666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2019 года набора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023DB" w:rsidTr="006C383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к.п.н., профессор _________________ /Лучко Олег Николаевич/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023DB" w:rsidRPr="00D83278" w:rsidTr="006C383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023DB" w:rsidTr="006C3836">
        <w:trPr>
          <w:trHeight w:hRule="exact" w:val="555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D83278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023DB" w:rsidRPr="00D83278" w:rsidTr="006C383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023DB" w:rsidRPr="00493322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государственным образовательным стандартом высшего образования по направлению подготовки </w:t>
            </w:r>
            <w:r w:rsidR="00280568" w:rsidRP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44.03.01 Педагогическое образование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(далее - ФГОС ВО, Федеральный государственный образовательный стандарт высшего образования);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</w:t>
            </w:r>
            <w:r w:rsidR="00280568" w:rsidRP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</w:t>
            </w:r>
            <w:r w:rsidR="003231E1" w:rsidRPr="003231E1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Психология и педагогика дошкольного образования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форма обучения – заочная на 2021/2022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</w:t>
            </w:r>
            <w:r w:rsidR="001D15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ержденным приказом ректора от 30.08.2021 №9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«Системы искусственного интеллекта </w:t>
            </w:r>
            <w:r w:rsidR="00AB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 психологии</w:t>
            </w:r>
            <w:r w:rsidR="00AB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течение 2020/2021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</w:t>
            </w:r>
            <w:r w:rsidR="00E259CB" w:rsidRPr="00E25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="00F73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4023DB" w:rsidRPr="00D83278" w:rsidTr="006C3836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023DB" w:rsidRPr="00D83278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D83278" w:rsidTr="006C3836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Наименование дисциплины: ФТД.04</w:t>
            </w: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«Системы искусственного интеллекта в </w:t>
            </w:r>
            <w:r w:rsidR="00E25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психологии</w:t>
            </w: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023DB" w:rsidRPr="00D83278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D83278" w:rsidTr="006C3836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</w:t>
            </w:r>
            <w:r w:rsidR="00E259CB" w:rsidRPr="00E25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</w:t>
            </w:r>
            <w:r w:rsidR="00E259CB" w:rsidRPr="00E25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023DB" w:rsidRPr="00E24E29" w:rsidRDefault="004023DB" w:rsidP="002805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 изучения дисциплины «Системы искусственного интеллекта в 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 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023DB" w:rsidRPr="00D83278" w:rsidTr="006C383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1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023DB" w:rsidTr="006C3836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023DB" w:rsidRPr="00D83278" w:rsidTr="006C383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ОПК-9.1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принципы работы современных информационных технологий</w:t>
            </w:r>
          </w:p>
        </w:tc>
      </w:tr>
      <w:tr w:rsidR="004023DB" w:rsidRPr="003231E1" w:rsidTr="006C38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ОПК- 9.2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осуществлять выбор оптимальных современных информационных технологий для решения задач профессиональной деятельности</w:t>
            </w:r>
          </w:p>
        </w:tc>
      </w:tr>
      <w:tr w:rsidR="004023DB" w:rsidRPr="003231E1" w:rsidTr="006C38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9.3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4023DB" w:rsidRPr="003231E1" w:rsidTr="006C3836">
        <w:trPr>
          <w:trHeight w:hRule="exact" w:val="416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3231E1" w:rsidTr="006C3836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023DB" w:rsidRPr="003231E1" w:rsidTr="006C3836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A05D8A" w:rsidP="002805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ФТД.05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«Системы искусственного интеллекта в 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 психологии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относится к обязательной части, является дисциплин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Блока 3. «ФТД. Факультативы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 основной профессиональной образовательной программы высшего образования - бакалавриат по направлению подготовки </w:t>
            </w:r>
            <w:r w:rsidR="00280568" w:rsidRP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23DB" w:rsidRPr="003231E1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3231E1" w:rsidTr="006C383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023DB" w:rsidTr="006C383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/>
        </w:tc>
      </w:tr>
      <w:tr w:rsidR="004023DB" w:rsidRPr="00D83278" w:rsidTr="006C383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371D4"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  <w:p w:rsidR="004023DB" w:rsidRPr="00E371D4" w:rsidRDefault="00280568" w:rsidP="006C38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0568">
              <w:rPr>
                <w:rFonts w:ascii="Times New Roman" w:hAnsi="Times New Roman" w:cs="Times New Roman"/>
                <w:lang w:val="ru-RU"/>
              </w:rPr>
              <w:t>Методология и методы психологического исследования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568" w:rsidRDefault="00280568" w:rsidP="00AD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0568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технологии в психологии образования</w:t>
            </w:r>
          </w:p>
          <w:p w:rsidR="004023DB" w:rsidRPr="000D28D3" w:rsidRDefault="00280568" w:rsidP="00AD75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0568">
              <w:rPr>
                <w:rFonts w:ascii="Times New Roman" w:hAnsi="Times New Roman" w:cs="Times New Roman"/>
                <w:lang w:val="ru-RU"/>
              </w:rPr>
              <w:t>Проектная  деятельность в работе психолога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4B19A7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023DB" w:rsidTr="006C3836">
        <w:trPr>
          <w:trHeight w:hRule="exact" w:val="138"/>
        </w:trPr>
        <w:tc>
          <w:tcPr>
            <w:tcW w:w="3970" w:type="dxa"/>
          </w:tcPr>
          <w:p w:rsidR="004023DB" w:rsidRDefault="004023DB" w:rsidP="006C3836"/>
        </w:tc>
        <w:tc>
          <w:tcPr>
            <w:tcW w:w="4679" w:type="dxa"/>
          </w:tcPr>
          <w:p w:rsidR="004023DB" w:rsidRDefault="004023DB" w:rsidP="006C3836"/>
        </w:tc>
        <w:tc>
          <w:tcPr>
            <w:tcW w:w="993" w:type="dxa"/>
          </w:tcPr>
          <w:p w:rsidR="004023DB" w:rsidRDefault="004023DB" w:rsidP="006C3836"/>
        </w:tc>
      </w:tr>
      <w:tr w:rsidR="004023DB" w:rsidRPr="003231E1" w:rsidTr="006C3836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4023DB" w:rsidTr="006C3836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учебной дисциплины – 4 зачетных единиц – 144 академических часов</w:t>
            </w: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023DB" w:rsidTr="006C3836">
        <w:trPr>
          <w:trHeight w:hRule="exact" w:val="138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120E06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3DB" w:rsidTr="006C3836">
        <w:trPr>
          <w:trHeight w:hRule="exact" w:val="416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</w:tc>
      </w:tr>
      <w:tr w:rsidR="004023DB" w:rsidTr="006C3836">
        <w:trPr>
          <w:trHeight w:hRule="exact" w:val="277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023DB" w:rsidTr="006C3836">
        <w:trPr>
          <w:trHeight w:hRule="exact" w:val="416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023DB" w:rsidTr="006C383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нейронные сетей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нечеткой логики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4023DB" w:rsidRPr="00D83278" w:rsidTr="006C3836">
        <w:trPr>
          <w:trHeight w:hRule="exact" w:val="3628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3231E1" w:rsidTr="006C3836">
        <w:trPr>
          <w:trHeight w:hRule="exact" w:val="142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4023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023DB" w:rsidRPr="00493322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4023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4933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023DB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023DB" w:rsidTr="006C383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Искусственный интеллект. Понятие систем искусственного интеллекта. Этапы развития систем искусственного интеллекта (СИИ). Основные направления развития исследований в области систем искусственного интеллекта.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Нейробионический подход.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</w:tr>
      <w:tr w:rsidR="004023DB" w:rsidTr="006C383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знаний и способы их представления. Извлечение знаний. Интеграция знаний. Базы знаний.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механизм. Объяснительные способности.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Экспертные системы</w:t>
            </w:r>
          </w:p>
        </w:tc>
      </w:tr>
      <w:tr w:rsidR="004023DB" w:rsidRPr="003231E1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 системы (ЭС) как вид СИИ. Общая структура и схема функционирования ЭС. Представление знаний в ЭС. Основные понятия. Состав знаний СИИ. Организация знаний СИИ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Нечеткая логика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нечеткой логики. Представление знаний и вывод в моделях нечеткой логики.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комплексы. Модели нечеткой логики в профессиональной деятельности.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Нейронные сети</w:t>
            </w:r>
          </w:p>
        </w:tc>
      </w:tr>
      <w:tr w:rsidR="004023DB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нейронной сети. Глубокие нейронные сети (компьютерное зрение, разбор естественного языка, анализ табличных данных). Кластеризация и другие задачи обучения. Задачи работы с последовательным данным, обработка естественного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Рекомендательные системы. Моделирование нейронных сетей в профессиональной деятельности.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Искусственный интеллект. Понятие систем искусственного интеллекта. Этапы развития систем искусственного интеллекта (СИИ). Основные направления развития исследований в области систем искусственного интеллекта.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Нейробионический подход.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</w:tr>
      <w:tr w:rsidR="004023DB" w:rsidTr="006C383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знаний и способы их представления. Извлечение знаний. Интеграция знаний. Базы знаний.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механизм. Объяснительные способности.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Экспертные системы</w:t>
            </w:r>
          </w:p>
        </w:tc>
      </w:tr>
      <w:tr w:rsidR="004023DB" w:rsidRPr="003231E1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 системы (ЭС) как вид СИИ. Общая структура и схема функционирования ЭС. Представление знаний в ЭС. Основные понятия. Состав знаний СИИ. Организация знаний СИИ</w:t>
            </w:r>
          </w:p>
        </w:tc>
      </w:tr>
      <w:tr w:rsidR="004023DB" w:rsidRPr="003231E1" w:rsidTr="006C3836">
        <w:trPr>
          <w:trHeight w:hRule="exact" w:val="14"/>
        </w:trPr>
        <w:tc>
          <w:tcPr>
            <w:tcW w:w="964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Нечеткая логика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нечеткой логики. Представление знаний и вывод в моделях нечеткой логики.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комплексы. Модели нечеткой логики в профессиональной деятельности.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Нейронные сети</w:t>
            </w:r>
          </w:p>
        </w:tc>
      </w:tr>
      <w:tr w:rsidR="004023DB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нейронной сети. Глубокие нейронные сети (компьютерное зрение, разбор естественного языка, анализ табличных данных). Кластеризация и другие задачи обучения. Задачи работы с последовательным данным, обработка естественного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Рекомендательные системы. Моделирование нейронных сетей в профессиональной деятельности.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нейронные сетей</w:t>
            </w:r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нечеткой логики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023DB" w:rsidRPr="003231E1" w:rsidTr="006C383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023DB" w:rsidRPr="003231E1" w:rsidTr="006C3836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обучающихся по освоению дисциплины «Системы искусственного интеллекта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образовании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/ Лучко Олег Николаевич. – Омск: Изд-во Омской гуманитарной академии, 0.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023DB" w:rsidRPr="003231E1" w:rsidTr="006C3836">
        <w:trPr>
          <w:trHeight w:hRule="exact" w:val="138"/>
        </w:trPr>
        <w:tc>
          <w:tcPr>
            <w:tcW w:w="285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023DB" w:rsidRPr="003231E1" w:rsidTr="006C383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Станкевич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978-5-534-02126-4.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4" w:history="1">
              <w:r w:rsidR="001D7684">
                <w:rPr>
                  <w:rStyle w:val="a3"/>
                  <w:lang w:val="ru-RU"/>
                </w:rPr>
                <w:t>https://urait.ru/bcode/433370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3231E1" w:rsidTr="006C383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интеллекта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Бессмертный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978-5-534-07467-3.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5" w:history="1">
              <w:r w:rsidR="001D7684">
                <w:rPr>
                  <w:rStyle w:val="a3"/>
                  <w:lang w:val="ru-RU"/>
                </w:rPr>
                <w:t>https://urait.ru/bcode/470638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Tr="006C3836">
        <w:trPr>
          <w:trHeight w:hRule="exact" w:val="277"/>
        </w:trPr>
        <w:tc>
          <w:tcPr>
            <w:tcW w:w="285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023DB" w:rsidRPr="003231E1" w:rsidTr="006C3836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Сесекин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978-5-534-00551-6.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6" w:history="1">
              <w:r w:rsidR="001D7684">
                <w:rPr>
                  <w:rStyle w:val="a3"/>
                  <w:lang w:val="ru-RU"/>
                </w:rPr>
                <w:t>https://urait.ru/bcode/438026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3231E1" w:rsidTr="006C3836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3231E1" w:rsidTr="006C383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Гасанов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Подколзин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978-5-534-00918-7.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7" w:history="1">
              <w:r w:rsidR="001D7684">
                <w:rPr>
                  <w:rStyle w:val="a3"/>
                  <w:lang w:val="ru-RU"/>
                </w:rPr>
                <w:t>https://urait.ru/bcode/444092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3231E1" w:rsidTr="006C383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023DB" w:rsidRPr="003231E1" w:rsidTr="006C3836">
        <w:trPr>
          <w:trHeight w:hRule="exact" w:val="50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4972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3231E1" w:rsidTr="006C3836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библиотечной системе (электронной библиотеке) и к электронной информационно- 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023DB" w:rsidRPr="003231E1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023DB" w:rsidTr="006C3836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3231E1" w:rsidTr="006C3836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023DB" w:rsidRPr="003231E1" w:rsidTr="006C383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023DB" w:rsidRPr="003231E1" w:rsidTr="006C383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023DB" w:rsidRPr="003231E1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023DB" w:rsidRPr="003231E1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023DB" w:rsidRPr="003231E1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1D76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023DB" w:rsidRPr="003231E1" w:rsidTr="006C3836">
        <w:trPr>
          <w:trHeight w:hRule="exact" w:val="64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3231E1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баз данных;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023DB" w:rsidRPr="003231E1" w:rsidTr="006C3836">
        <w:trPr>
          <w:trHeight w:hRule="exact" w:val="277"/>
        </w:trPr>
        <w:tc>
          <w:tcPr>
            <w:tcW w:w="964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3231E1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023DB" w:rsidTr="006C3836">
        <w:trPr>
          <w:trHeight w:hRule="exact" w:val="13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4972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 LibreOffice Calc, LibreOffice Impress,  LibreOffice Draw,  LibreOffice Math,  LibreOffice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4023DB" w:rsidRPr="003231E1" w:rsidTr="006C3836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49729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23DB" w:rsidRPr="003231E1" w:rsidTr="006C3836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5" w:history="1">
              <w:r w:rsidR="0049729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4023DB" w:rsidRPr="00E24E29" w:rsidRDefault="004023DB" w:rsidP="004023DB">
      <w:pPr>
        <w:rPr>
          <w:lang w:val="ru-RU"/>
        </w:rPr>
      </w:pPr>
    </w:p>
    <w:p w:rsidR="00F636B6" w:rsidRPr="004023DB" w:rsidRDefault="00F636B6" w:rsidP="004023DB">
      <w:pPr>
        <w:rPr>
          <w:lang w:val="ru-RU"/>
        </w:rPr>
      </w:pPr>
    </w:p>
    <w:sectPr w:rsidR="00F636B6" w:rsidRPr="004023DB" w:rsidSect="006C383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78D6"/>
    <w:rsid w:val="001D1542"/>
    <w:rsid w:val="001D7684"/>
    <w:rsid w:val="001F0BC7"/>
    <w:rsid w:val="00280568"/>
    <w:rsid w:val="00297EFF"/>
    <w:rsid w:val="003231E1"/>
    <w:rsid w:val="003A4D4C"/>
    <w:rsid w:val="004023DB"/>
    <w:rsid w:val="00497297"/>
    <w:rsid w:val="004C5A53"/>
    <w:rsid w:val="0052351A"/>
    <w:rsid w:val="00673E1A"/>
    <w:rsid w:val="006B5CC0"/>
    <w:rsid w:val="006C3836"/>
    <w:rsid w:val="007B0682"/>
    <w:rsid w:val="007C57D2"/>
    <w:rsid w:val="00847193"/>
    <w:rsid w:val="00A05D8A"/>
    <w:rsid w:val="00AB761B"/>
    <w:rsid w:val="00AD757E"/>
    <w:rsid w:val="00C04DDB"/>
    <w:rsid w:val="00D31453"/>
    <w:rsid w:val="00D63D02"/>
    <w:rsid w:val="00D83278"/>
    <w:rsid w:val="00E05EDA"/>
    <w:rsid w:val="00E209E2"/>
    <w:rsid w:val="00E259CB"/>
    <w:rsid w:val="00EB49C4"/>
    <w:rsid w:val="00F636B6"/>
    <w:rsid w:val="00F73295"/>
    <w:rsid w:val="00F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FD5AC-AA56-4D22-A55B-245790F2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29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7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s://urait.ru/bcode/444092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8026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.," TargetMode="External"/><Relationship Id="rId5" Type="http://schemas.openxmlformats.org/officeDocument/2006/relationships/hyperlink" Target="https://urait.ru/bcode/47063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337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5717</Words>
  <Characters>32591</Characters>
  <Application>Microsoft Office Word</Application>
  <DocSecurity>0</DocSecurity>
  <Lines>271</Lines>
  <Paragraphs>76</Paragraphs>
  <ScaleCrop>false</ScaleCrop>
  <Company>ЧУОО ВО "ОмГА"</Company>
  <LinksUpToDate>false</LinksUpToDate>
  <CharactersWithSpaces>38232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2021-2022_Факультатив_ФГОС3++2021_Бак-ЗФО-РСО(19)_plx_Системы искусственного интеллекта в рекламе и связях с общественностью</dc:title>
  <dc:creator>FastReport.NET</dc:creator>
  <cp:lastModifiedBy>Mark Bernstorf</cp:lastModifiedBy>
  <cp:revision>20</cp:revision>
  <dcterms:created xsi:type="dcterms:W3CDTF">2021-11-11T09:33:00Z</dcterms:created>
  <dcterms:modified xsi:type="dcterms:W3CDTF">2022-11-13T13:25:00Z</dcterms:modified>
</cp:coreProperties>
</file>